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F6" w14:textId="77777777" w:rsidR="0028234B" w:rsidRDefault="0028234B" w:rsidP="002823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ZAŁĄCZNIK NR 2</w:t>
      </w:r>
    </w:p>
    <w:p w14:paraId="2E94A7E5" w14:textId="77777777" w:rsidR="0028234B" w:rsidRDefault="0028234B" w:rsidP="002823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DO UCHWAŁY </w:t>
      </w:r>
      <w:r w:rsidRPr="00FB7AB7">
        <w:rPr>
          <w:rFonts w:cstheme="minorHAnsi"/>
          <w:color w:val="000000" w:themeColor="text1"/>
        </w:rPr>
        <w:t>ZARZĄDU FUNDACJI CEZAREGO TRYBAŃSKIEGO</w:t>
      </w:r>
    </w:p>
    <w:p w14:paraId="17F9D881" w14:textId="77777777" w:rsidR="0028234B" w:rsidRPr="00FB7AB7" w:rsidRDefault="0028234B" w:rsidP="002823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FB7AB7">
        <w:rPr>
          <w:rFonts w:cstheme="minorHAnsi"/>
          <w:color w:val="000000" w:themeColor="text1"/>
        </w:rPr>
        <w:t>z dnia 28 sierpnia 2023 r.</w:t>
      </w:r>
    </w:p>
    <w:p w14:paraId="66F39E4F" w14:textId="77777777" w:rsidR="0028234B" w:rsidRDefault="0028234B" w:rsidP="004A131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B0D278C" w14:textId="77777777" w:rsidR="00BB1D20" w:rsidRDefault="00BB1D20" w:rsidP="004A131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2B30073" w14:textId="77777777" w:rsidR="004A131B" w:rsidRPr="004A131B" w:rsidRDefault="00C36D6D" w:rsidP="004A131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131B">
        <w:rPr>
          <w:rFonts w:cstheme="minorHAnsi"/>
        </w:rPr>
        <w:t xml:space="preserve">REGULAMIN </w:t>
      </w:r>
      <w:r w:rsidR="004A131B" w:rsidRPr="004A131B">
        <w:rPr>
          <w:rFonts w:cstheme="minorHAnsi"/>
        </w:rPr>
        <w:t xml:space="preserve">ORGANIZACJI </w:t>
      </w:r>
      <w:r w:rsidRPr="004A131B">
        <w:rPr>
          <w:rFonts w:cstheme="minorHAnsi"/>
        </w:rPr>
        <w:t xml:space="preserve">ZAJĘĆ W KLUBIE SPORTOWYM </w:t>
      </w:r>
    </w:p>
    <w:p w14:paraId="18250669" w14:textId="77777777" w:rsidR="00BB1D20" w:rsidRPr="004A131B" w:rsidRDefault="00BB1D20" w:rsidP="00BB1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739A52" w14:textId="77777777" w:rsidR="005706CE" w:rsidRPr="004A131B" w:rsidRDefault="005706CE" w:rsidP="004A131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A131B">
        <w:rPr>
          <w:rFonts w:cstheme="minorHAnsi"/>
          <w:b/>
          <w:bCs/>
          <w:sz w:val="28"/>
          <w:szCs w:val="28"/>
        </w:rPr>
        <w:t>TRYBAŃSKI BASKETBALL ACADEMY</w:t>
      </w:r>
    </w:p>
    <w:p w14:paraId="70F4341F" w14:textId="77777777" w:rsidR="00C36D6D" w:rsidRPr="004A131B" w:rsidRDefault="00C36D6D" w:rsidP="00C36D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131B">
        <w:rPr>
          <w:rFonts w:cstheme="minorHAnsi"/>
        </w:rPr>
        <w:t>FUNDACJI CEZAREGO TRYBAŃSKIEGO (KRS: 0000807583)</w:t>
      </w:r>
    </w:p>
    <w:p w14:paraId="63807E86" w14:textId="77777777" w:rsidR="00C36D6D" w:rsidRDefault="00C36D6D" w:rsidP="00C36D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82BEDC" w14:textId="77777777" w:rsidR="00BB1D20" w:rsidRPr="0098667C" w:rsidRDefault="00BB1D20" w:rsidP="00C36D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9E0D224" w14:textId="77777777" w:rsidR="00BB1D20" w:rsidRPr="00BB1D20" w:rsidRDefault="00407B20" w:rsidP="00BB1D20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FB7AB7">
        <w:rPr>
          <w:rFonts w:cstheme="minorHAnsi"/>
          <w:color w:val="000000" w:themeColor="text1"/>
        </w:rPr>
        <w:t xml:space="preserve">Klub sportowy 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 w:rsidRPr="00FB7AB7">
        <w:rPr>
          <w:rFonts w:cstheme="minorHAnsi"/>
          <w:color w:val="000000" w:themeColor="text1"/>
        </w:rPr>
        <w:t xml:space="preserve"> działa w ramach Fundacji Cezarego Tryba</w:t>
      </w:r>
      <w:r>
        <w:rPr>
          <w:rFonts w:cstheme="minorHAnsi"/>
          <w:color w:val="000000" w:themeColor="text1"/>
        </w:rPr>
        <w:t>ń</w:t>
      </w:r>
      <w:r w:rsidRPr="00FB7AB7">
        <w:rPr>
          <w:rFonts w:cstheme="minorHAnsi"/>
          <w:color w:val="000000" w:themeColor="text1"/>
        </w:rPr>
        <w:t xml:space="preserve">skiego, </w:t>
      </w:r>
      <w:r w:rsidRPr="00FB7AB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wpisanej do </w:t>
      </w:r>
      <w:r w:rsidR="003068D5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r</w:t>
      </w:r>
      <w:r w:rsidRPr="00FB7AB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ejestru stowarzyszeń, innych organizacji społecznych i zawodowych, fundacji oraz samodzielnych publicznych zakładów opieki zdrowotnej, prowadzonego przez Sąd Rejonowy dla m.st. Warszawy w Warszawie, XIII Wydział Krajowego Rejestru Sądowego pod numerem: 0000807583 (dalej jako: „Organizator”).</w:t>
      </w:r>
    </w:p>
    <w:p w14:paraId="20EA8F37" w14:textId="77777777" w:rsidR="00BB1D20" w:rsidRPr="00BB1D20" w:rsidRDefault="00BD2A82" w:rsidP="00BB1D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>C</w:t>
      </w:r>
      <w:r w:rsidR="002A73BD" w:rsidRPr="00FB7AB7">
        <w:rPr>
          <w:rFonts w:cstheme="minorHAnsi"/>
          <w:color w:val="000000" w:themeColor="text1"/>
        </w:rPr>
        <w:t xml:space="preserve">złonkami Klubu </w:t>
      </w:r>
      <w:r w:rsidR="002A73BD">
        <w:rPr>
          <w:rFonts w:cstheme="minorHAnsi"/>
          <w:color w:val="000000" w:themeColor="text1"/>
        </w:rPr>
        <w:t xml:space="preserve">sportowego </w:t>
      </w:r>
      <w:r w:rsidR="002A73BD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2A73BD" w:rsidRPr="00FB7AB7">
        <w:rPr>
          <w:rFonts w:cstheme="minorHAnsi"/>
          <w:color w:val="000000" w:themeColor="text1"/>
        </w:rPr>
        <w:t>Academy</w:t>
      </w:r>
      <w:proofErr w:type="spellEnd"/>
      <w:r w:rsidR="002A73BD">
        <w:rPr>
          <w:rFonts w:cstheme="minorHAnsi"/>
          <w:color w:val="000000" w:themeColor="text1"/>
        </w:rPr>
        <w:t xml:space="preserve"> </w:t>
      </w:r>
      <w:r w:rsidR="002A73BD" w:rsidRPr="00FB7AB7">
        <w:rPr>
          <w:rFonts w:eastAsia="Times New Roman" w:cstheme="minorHAnsi"/>
          <w:color w:val="000000" w:themeColor="text1"/>
          <w:lang w:eastAsia="pl-PL"/>
        </w:rPr>
        <w:t xml:space="preserve">mogą być dzieci będące uczniami szkół podstawowych oraz dzieci objęte rocznym przygotowaniem przedszkolnym </w:t>
      </w:r>
      <w:r w:rsidR="007B0DEB">
        <w:rPr>
          <w:rFonts w:eastAsia="Times New Roman" w:cstheme="minorHAnsi"/>
          <w:color w:val="000000" w:themeColor="text1"/>
          <w:lang w:eastAsia="pl-PL"/>
        </w:rPr>
        <w:br/>
      </w:r>
      <w:r w:rsidR="002A73BD" w:rsidRPr="00FB7AB7">
        <w:rPr>
          <w:rFonts w:eastAsia="Times New Roman" w:cstheme="minorHAnsi"/>
          <w:color w:val="000000" w:themeColor="text1"/>
          <w:lang w:eastAsia="pl-PL"/>
        </w:rPr>
        <w:t xml:space="preserve">w przedszkolu, oddziale przedszkolnym w szkole podstawowej lub w innej formie wychowania przedszkolnego w rozumieniu ustawy z dnia 14 grudnia 2016 r. – Prawo oświatowe (tekst jednolity: </w:t>
      </w:r>
      <w:r w:rsidR="006F6645" w:rsidRPr="00FB7AB7">
        <w:rPr>
          <w:rFonts w:eastAsia="Times New Roman" w:cstheme="minorHAnsi"/>
          <w:color w:val="000000" w:themeColor="text1"/>
          <w:lang w:eastAsia="pl-PL"/>
        </w:rPr>
        <w:t>tekst jednolity:</w:t>
      </w:r>
      <w:r w:rsidR="006F6645">
        <w:rPr>
          <w:rFonts w:eastAsia="Times New Roman" w:cstheme="minorHAnsi"/>
          <w:color w:val="000000" w:themeColor="text1"/>
          <w:lang w:eastAsia="pl-PL"/>
        </w:rPr>
        <w:t xml:space="preserve"> </w:t>
      </w:r>
      <w:hyperlink r:id="rId5" w:anchor="/act/18558680/3330671" w:history="1">
        <w:r w:rsidR="006F6645" w:rsidRPr="0061325B">
          <w:rPr>
            <w:rFonts w:eastAsia="Times New Roman" w:cstheme="minorHAnsi"/>
            <w:color w:val="000000" w:themeColor="text1"/>
            <w:lang w:eastAsia="pl-PL"/>
          </w:rPr>
          <w:t xml:space="preserve">Dz.U. z 2023 r., poz. 900 </w:t>
        </w:r>
      </w:hyperlink>
      <w:r w:rsidR="006F6645" w:rsidRPr="00FB7AB7">
        <w:rPr>
          <w:rFonts w:eastAsia="Times New Roman" w:cstheme="minorHAnsi"/>
          <w:color w:val="000000" w:themeColor="text1"/>
          <w:lang w:eastAsia="pl-PL"/>
        </w:rPr>
        <w:t>, ze zmianami</w:t>
      </w:r>
      <w:r w:rsidR="002A73BD" w:rsidRPr="00FB7AB7">
        <w:rPr>
          <w:rFonts w:eastAsia="Times New Roman" w:cstheme="minorHAnsi"/>
          <w:color w:val="000000" w:themeColor="text1"/>
          <w:lang w:eastAsia="pl-PL"/>
        </w:rPr>
        <w:t>)</w:t>
      </w:r>
      <w:r>
        <w:rPr>
          <w:rFonts w:eastAsia="Times New Roman" w:cstheme="minorHAnsi"/>
          <w:color w:val="000000" w:themeColor="text1"/>
          <w:lang w:eastAsia="pl-PL"/>
        </w:rPr>
        <w:t xml:space="preserve">, a także młodzież </w:t>
      </w:r>
      <w:r w:rsidR="007B0DEB">
        <w:rPr>
          <w:rFonts w:eastAsia="Times New Roman" w:cstheme="minorHAnsi"/>
          <w:color w:val="000000" w:themeColor="text1"/>
          <w:lang w:eastAsia="pl-PL"/>
        </w:rPr>
        <w:t xml:space="preserve">i dorośli </w:t>
      </w:r>
      <w:r>
        <w:rPr>
          <w:rFonts w:eastAsia="Times New Roman" w:cstheme="minorHAnsi"/>
          <w:color w:val="000000" w:themeColor="text1"/>
          <w:lang w:eastAsia="pl-PL"/>
        </w:rPr>
        <w:t xml:space="preserve">(osoby powyżej 16 </w:t>
      </w:r>
      <w:r w:rsidR="0021730A">
        <w:rPr>
          <w:rFonts w:eastAsia="Times New Roman" w:cstheme="minorHAnsi"/>
          <w:color w:val="000000" w:themeColor="text1"/>
          <w:lang w:eastAsia="pl-PL"/>
        </w:rPr>
        <w:t>lat</w:t>
      </w:r>
      <w:r>
        <w:rPr>
          <w:rFonts w:eastAsia="Times New Roman" w:cstheme="minorHAnsi"/>
          <w:color w:val="000000" w:themeColor="text1"/>
          <w:lang w:eastAsia="pl-PL"/>
        </w:rPr>
        <w:t xml:space="preserve">) </w:t>
      </w:r>
      <w:r w:rsidR="007B0DEB">
        <w:rPr>
          <w:rFonts w:eastAsia="Times New Roman" w:cstheme="minorHAnsi"/>
          <w:color w:val="000000" w:themeColor="text1"/>
          <w:lang w:eastAsia="pl-PL"/>
        </w:rPr>
        <w:t>(</w:t>
      </w:r>
      <w:r>
        <w:rPr>
          <w:rFonts w:eastAsia="Times New Roman" w:cstheme="minorHAnsi"/>
          <w:color w:val="000000" w:themeColor="text1"/>
          <w:lang w:eastAsia="pl-PL"/>
        </w:rPr>
        <w:t xml:space="preserve">dalej jako </w:t>
      </w:r>
      <w:r w:rsidR="002A73BD" w:rsidRPr="00FB7AB7">
        <w:rPr>
          <w:rFonts w:eastAsia="Times New Roman" w:cstheme="minorHAnsi"/>
          <w:color w:val="000000" w:themeColor="text1"/>
          <w:lang w:eastAsia="pl-PL"/>
        </w:rPr>
        <w:t>„Uczestnicy”</w:t>
      </w:r>
      <w:r w:rsidR="007B0DEB">
        <w:rPr>
          <w:rFonts w:eastAsia="Times New Roman" w:cstheme="minorHAnsi"/>
          <w:color w:val="000000" w:themeColor="text1"/>
          <w:lang w:eastAsia="pl-PL"/>
        </w:rPr>
        <w:t>)</w:t>
      </w:r>
      <w:r w:rsidR="002A73BD" w:rsidRPr="00FB7AB7">
        <w:rPr>
          <w:rFonts w:eastAsia="Times New Roman" w:cstheme="minorHAnsi"/>
          <w:color w:val="000000" w:themeColor="text1"/>
          <w:lang w:eastAsia="pl-PL"/>
        </w:rPr>
        <w:t>.</w:t>
      </w:r>
    </w:p>
    <w:p w14:paraId="6184E62E" w14:textId="77777777" w:rsidR="00407B20" w:rsidRPr="00FB7AB7" w:rsidRDefault="00407B20" w:rsidP="00407B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B7AB7">
        <w:rPr>
          <w:rFonts w:cstheme="minorHAnsi"/>
          <w:color w:val="000000" w:themeColor="text1"/>
        </w:rPr>
        <w:t xml:space="preserve">Członkostwo w Klubie sportowym 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 w:rsidRPr="00FB7AB7">
        <w:rPr>
          <w:rFonts w:cstheme="minorHAnsi"/>
          <w:color w:val="000000" w:themeColor="text1"/>
        </w:rPr>
        <w:t xml:space="preserve"> jest DOBROWOLNE.</w:t>
      </w:r>
    </w:p>
    <w:p w14:paraId="427F4B34" w14:textId="77777777" w:rsidR="00BB708E" w:rsidRPr="0098667C" w:rsidRDefault="003C5000" w:rsidP="00BB70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Członkowie Klubu Sportowego</w:t>
      </w:r>
      <w:r w:rsidRPr="0098667C">
        <w:rPr>
          <w:rFonts w:cstheme="minorHAnsi"/>
        </w:rPr>
        <w:t xml:space="preserve"> </w:t>
      </w:r>
      <w:r w:rsidR="006725B1" w:rsidRPr="0098667C">
        <w:rPr>
          <w:rFonts w:cstheme="minorHAnsi"/>
        </w:rPr>
        <w:t xml:space="preserve">Trybański Basketball </w:t>
      </w:r>
      <w:proofErr w:type="spellStart"/>
      <w:r w:rsidR="006725B1" w:rsidRPr="0098667C">
        <w:rPr>
          <w:rFonts w:cstheme="minorHAnsi"/>
        </w:rPr>
        <w:t>Academy</w:t>
      </w:r>
      <w:proofErr w:type="spellEnd"/>
      <w:r w:rsidR="006725B1" w:rsidRPr="0098667C">
        <w:rPr>
          <w:rFonts w:cstheme="minorHAnsi"/>
        </w:rPr>
        <w:t xml:space="preserve"> </w:t>
      </w:r>
      <w:r w:rsidRPr="0098667C">
        <w:rPr>
          <w:rFonts w:cstheme="minorHAnsi"/>
        </w:rPr>
        <w:t>Fundacji Cezarego Trybańskiego mają prawo do bezpłatnego uczestnictwa w zajęciach sportowych organizowanych przez Fundację</w:t>
      </w:r>
      <w:r w:rsidR="00BB708E" w:rsidRPr="0098667C">
        <w:rPr>
          <w:rFonts w:cstheme="minorHAnsi"/>
        </w:rPr>
        <w:t>.</w:t>
      </w:r>
    </w:p>
    <w:p w14:paraId="2874D139" w14:textId="77777777" w:rsidR="00C36D6D" w:rsidRPr="0098667C" w:rsidRDefault="00C36D6D" w:rsidP="006E7E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Zajęcia w Klubie sportowym </w:t>
      </w:r>
      <w:r w:rsidR="00665DA5" w:rsidRPr="0098667C">
        <w:rPr>
          <w:rFonts w:cstheme="minorHAnsi"/>
        </w:rPr>
        <w:t xml:space="preserve">Trybański Basketball </w:t>
      </w:r>
      <w:proofErr w:type="spellStart"/>
      <w:r w:rsidR="00665DA5" w:rsidRPr="0098667C">
        <w:rPr>
          <w:rFonts w:cstheme="minorHAnsi"/>
        </w:rPr>
        <w:t>Academy</w:t>
      </w:r>
      <w:proofErr w:type="spellEnd"/>
      <w:r w:rsidR="00665DA5" w:rsidRPr="0098667C">
        <w:rPr>
          <w:rFonts w:cstheme="minorHAnsi"/>
          <w:b/>
          <w:bCs/>
        </w:rPr>
        <w:t xml:space="preserve"> </w:t>
      </w:r>
      <w:r w:rsidRPr="0098667C">
        <w:rPr>
          <w:rFonts w:eastAsia="Times New Roman" w:cstheme="minorHAnsi"/>
          <w:lang w:eastAsia="pl-PL"/>
        </w:rPr>
        <w:t>Fundacji Cezarego Trybańskiego organizowane są od września do czerwca danego roku szkolnego, z wyłączeniem ferii zimowych dla województwa mazowieckiego, wakacji, świąt i dni ustawowo wolnych od pracy oraz dni wolnych od zajęć w szkole, w której o</w:t>
      </w:r>
      <w:r w:rsidR="00303E92" w:rsidRPr="0098667C">
        <w:rPr>
          <w:rFonts w:eastAsia="Times New Roman" w:cstheme="minorHAnsi"/>
          <w:lang w:eastAsia="pl-PL"/>
        </w:rPr>
        <w:t>d</w:t>
      </w:r>
      <w:r w:rsidRPr="0098667C">
        <w:rPr>
          <w:rFonts w:eastAsia="Times New Roman" w:cstheme="minorHAnsi"/>
          <w:lang w:eastAsia="pl-PL"/>
        </w:rPr>
        <w:t>bywa</w:t>
      </w:r>
      <w:r w:rsidR="006F734C">
        <w:rPr>
          <w:rFonts w:eastAsia="Times New Roman" w:cstheme="minorHAnsi"/>
          <w:lang w:eastAsia="pl-PL"/>
        </w:rPr>
        <w:t xml:space="preserve">ć będą się </w:t>
      </w:r>
      <w:r w:rsidRPr="0098667C">
        <w:rPr>
          <w:rFonts w:eastAsia="Times New Roman" w:cstheme="minorHAnsi"/>
          <w:lang w:eastAsia="pl-PL"/>
        </w:rPr>
        <w:t>Zajęcia</w:t>
      </w:r>
      <w:r w:rsidR="006F734C">
        <w:rPr>
          <w:rFonts w:eastAsia="Times New Roman" w:cstheme="minorHAnsi"/>
          <w:lang w:eastAsia="pl-PL"/>
        </w:rPr>
        <w:t xml:space="preserve"> (jeżeli dotyczy)</w:t>
      </w:r>
      <w:r w:rsidRPr="0098667C">
        <w:rPr>
          <w:rFonts w:eastAsia="Times New Roman" w:cstheme="minorHAnsi"/>
          <w:lang w:eastAsia="pl-PL"/>
        </w:rPr>
        <w:t>.</w:t>
      </w:r>
    </w:p>
    <w:p w14:paraId="248B4E8D" w14:textId="77777777" w:rsidR="00C36D6D" w:rsidRPr="0098667C" w:rsidRDefault="00C36D6D" w:rsidP="006E7E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Zajęcia </w:t>
      </w:r>
      <w:r w:rsidR="006F734C">
        <w:rPr>
          <w:rFonts w:eastAsia="Times New Roman" w:cstheme="minorHAnsi"/>
          <w:lang w:eastAsia="pl-PL"/>
        </w:rPr>
        <w:t xml:space="preserve">(zwane również zamiennie treningami) </w:t>
      </w:r>
      <w:r w:rsidRPr="0098667C">
        <w:rPr>
          <w:rFonts w:eastAsia="Times New Roman" w:cstheme="minorHAnsi"/>
          <w:lang w:eastAsia="pl-PL"/>
        </w:rPr>
        <w:t xml:space="preserve">odbywają się w miejscu wskazanym przez </w:t>
      </w:r>
      <w:r w:rsidR="002A73BD">
        <w:rPr>
          <w:rFonts w:eastAsia="Times New Roman" w:cstheme="minorHAnsi"/>
          <w:lang w:eastAsia="pl-PL"/>
        </w:rPr>
        <w:t>O</w:t>
      </w:r>
      <w:r w:rsidRPr="0098667C">
        <w:rPr>
          <w:rFonts w:eastAsia="Times New Roman" w:cstheme="minorHAnsi"/>
          <w:lang w:eastAsia="pl-PL"/>
        </w:rPr>
        <w:t xml:space="preserve">rganizatora. Sale gimnastyczne/boisko do prowadzenia treningów oraz godziny Zajęć wyznaczane są przez </w:t>
      </w:r>
      <w:r w:rsidR="00BB708E" w:rsidRPr="0098667C">
        <w:rPr>
          <w:rFonts w:eastAsia="Times New Roman" w:cstheme="minorHAnsi"/>
          <w:lang w:eastAsia="pl-PL"/>
        </w:rPr>
        <w:t>Klub Sportowy</w:t>
      </w:r>
      <w:r w:rsidR="00BB708E" w:rsidRPr="0098667C">
        <w:rPr>
          <w:rFonts w:cstheme="minorHAnsi"/>
          <w:b/>
          <w:bCs/>
        </w:rPr>
        <w:t xml:space="preserve"> </w:t>
      </w:r>
      <w:r w:rsidR="00665DA5" w:rsidRPr="0098667C">
        <w:rPr>
          <w:rFonts w:cstheme="minorHAnsi"/>
        </w:rPr>
        <w:t xml:space="preserve">Trybański Basketball </w:t>
      </w:r>
      <w:proofErr w:type="spellStart"/>
      <w:r w:rsidR="00665DA5" w:rsidRPr="0098667C">
        <w:rPr>
          <w:rFonts w:cstheme="minorHAnsi"/>
        </w:rPr>
        <w:t>Academy</w:t>
      </w:r>
      <w:proofErr w:type="spellEnd"/>
      <w:r w:rsidR="00665DA5" w:rsidRPr="0098667C">
        <w:rPr>
          <w:rFonts w:cstheme="minorHAnsi"/>
        </w:rPr>
        <w:t>,</w:t>
      </w:r>
    </w:p>
    <w:p w14:paraId="0F513EB5" w14:textId="77777777" w:rsidR="00C36D6D" w:rsidRPr="0098667C" w:rsidRDefault="00C36D6D" w:rsidP="006E7E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Zajęcia trwają </w:t>
      </w:r>
      <w:r w:rsidR="00061335">
        <w:rPr>
          <w:rFonts w:eastAsia="Times New Roman" w:cstheme="minorHAnsi"/>
          <w:lang w:eastAsia="pl-PL"/>
        </w:rPr>
        <w:t xml:space="preserve">nie krócej niż </w:t>
      </w:r>
      <w:r w:rsidRPr="0098667C">
        <w:rPr>
          <w:rFonts w:eastAsia="Times New Roman" w:cstheme="minorHAnsi"/>
          <w:lang w:eastAsia="pl-PL"/>
        </w:rPr>
        <w:t>60 minut.</w:t>
      </w:r>
    </w:p>
    <w:p w14:paraId="3ADF642B" w14:textId="77777777" w:rsidR="00FD5556" w:rsidRDefault="000A73EB" w:rsidP="006E7E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667C">
        <w:rPr>
          <w:rFonts w:eastAsia="Times New Roman" w:cstheme="minorHAnsi"/>
          <w:color w:val="000000" w:themeColor="text1"/>
          <w:lang w:eastAsia="pl-PL"/>
        </w:rPr>
        <w:t>Zajęcia mogą zostać odwołane z powodu wystąpienia zdarzeń losowych, wówczas odwołane Zajęcia zostaną zrealizowane w innym terminie, wyznaczonym przez Organizatora, nie później jednak niż w ciągu kolejnych 2 miesięcy.</w:t>
      </w:r>
    </w:p>
    <w:p w14:paraId="2712AB3A" w14:textId="77777777" w:rsidR="00BB1D20" w:rsidRPr="00BB1D20" w:rsidRDefault="00BB1D20" w:rsidP="00BB1D20">
      <w:pPr>
        <w:pStyle w:val="Akapitzlist"/>
        <w:numPr>
          <w:ilvl w:val="0"/>
          <w:numId w:val="1"/>
        </w:numPr>
        <w:rPr>
          <w:rFonts w:cstheme="minorHAnsi"/>
        </w:rPr>
      </w:pPr>
      <w:r w:rsidRPr="00BB1D20">
        <w:rPr>
          <w:rFonts w:cstheme="minorHAnsi"/>
        </w:rPr>
        <w:t>Klub nie ponosi odpowiedzialności za odwołanie lub zmianę terminu zajęć wynikającą z przyczyn niezależnych od niego, w szczególności w przypadku, gdy obiekt sportowy zostanie czasowo wyłączony z użytkowania lub udostępniony na potrzeby innych wydarzeń organizowanych przez właściciela lub zarządcę obiektu (np. szkole, miasto, instytucje publiczną)</w:t>
      </w:r>
    </w:p>
    <w:p w14:paraId="123F8F3D" w14:textId="77777777" w:rsidR="00C36D6D" w:rsidRPr="00FD5556" w:rsidRDefault="00C36D6D" w:rsidP="00FD55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6E7ED0">
        <w:rPr>
          <w:rFonts w:cstheme="minorHAnsi"/>
        </w:rPr>
        <w:t xml:space="preserve">W przypadku niewystarczającej ilości osób w danej grupie, tj. mniej niż 2 Uczestników, Organizator ma prawo do przeniesienia pozostałych Uczestników do innych grup za zgodą </w:t>
      </w:r>
      <w:r w:rsidR="00F15AF9">
        <w:rPr>
          <w:rFonts w:cstheme="minorHAnsi"/>
        </w:rPr>
        <w:t>Uczestnika/Przedstawiciela</w:t>
      </w:r>
      <w:r w:rsidRPr="006E7ED0">
        <w:rPr>
          <w:rFonts w:cstheme="minorHAnsi"/>
        </w:rPr>
        <w:t>.</w:t>
      </w:r>
      <w:r w:rsidR="00651D97" w:rsidRPr="006E7ED0">
        <w:rPr>
          <w:rFonts w:cstheme="minorHAnsi"/>
        </w:rPr>
        <w:t xml:space="preserve"> </w:t>
      </w:r>
    </w:p>
    <w:p w14:paraId="2B66CF5C" w14:textId="77777777" w:rsidR="00651D97" w:rsidRPr="0098667C" w:rsidRDefault="00C36D6D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cstheme="minorHAnsi"/>
        </w:rPr>
        <w:t>Organizator może tworzyć grupy wspólne dla chłopców i dziewcząt lub grupy osobne dla każdej z płci.</w:t>
      </w:r>
    </w:p>
    <w:p w14:paraId="222DB8BE" w14:textId="77777777" w:rsidR="00651D97" w:rsidRPr="0098667C" w:rsidRDefault="00C164C3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</w:t>
      </w:r>
      <w:r w:rsidRPr="00FB7AB7">
        <w:rPr>
          <w:rFonts w:eastAsia="Times New Roman" w:cstheme="minorHAnsi"/>
          <w:color w:val="000000" w:themeColor="text1"/>
          <w:lang w:eastAsia="pl-PL"/>
        </w:rPr>
        <w:t>rzedstawiciel ustawow</w:t>
      </w:r>
      <w:r>
        <w:rPr>
          <w:rFonts w:eastAsia="Times New Roman" w:cstheme="minorHAnsi"/>
          <w:color w:val="000000" w:themeColor="text1"/>
          <w:lang w:eastAsia="pl-PL"/>
        </w:rPr>
        <w:t>y</w:t>
      </w:r>
      <w:r w:rsidRPr="00FB7AB7">
        <w:rPr>
          <w:rFonts w:eastAsia="Times New Roman" w:cstheme="minorHAnsi"/>
          <w:color w:val="000000" w:themeColor="text1"/>
          <w:lang w:eastAsia="pl-PL"/>
        </w:rPr>
        <w:t>/</w:t>
      </w:r>
      <w:r>
        <w:rPr>
          <w:rFonts w:eastAsia="Times New Roman" w:cstheme="minorHAnsi"/>
          <w:color w:val="000000" w:themeColor="text1"/>
          <w:lang w:eastAsia="pl-PL"/>
        </w:rPr>
        <w:t>r</w:t>
      </w:r>
      <w:r w:rsidRPr="00FB7AB7">
        <w:rPr>
          <w:rFonts w:eastAsia="Times New Roman" w:cstheme="minorHAnsi"/>
          <w:color w:val="000000" w:themeColor="text1"/>
          <w:lang w:eastAsia="pl-PL"/>
        </w:rPr>
        <w:t>odzic/</w:t>
      </w:r>
      <w:r>
        <w:rPr>
          <w:rFonts w:eastAsia="Times New Roman" w:cstheme="minorHAnsi"/>
          <w:color w:val="000000" w:themeColor="text1"/>
          <w:lang w:eastAsia="pl-PL"/>
        </w:rPr>
        <w:t>o</w:t>
      </w:r>
      <w:r w:rsidRPr="00FB7AB7">
        <w:rPr>
          <w:rFonts w:eastAsia="Times New Roman" w:cstheme="minorHAnsi"/>
          <w:color w:val="000000" w:themeColor="text1"/>
          <w:lang w:eastAsia="pl-PL"/>
        </w:rPr>
        <w:t>piekun prawn</w:t>
      </w:r>
      <w:r>
        <w:rPr>
          <w:rFonts w:eastAsia="Times New Roman" w:cstheme="minorHAnsi"/>
          <w:color w:val="000000" w:themeColor="text1"/>
          <w:lang w:eastAsia="pl-PL"/>
        </w:rPr>
        <w:t>y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061335">
        <w:rPr>
          <w:rFonts w:eastAsia="Times New Roman" w:cstheme="minorHAnsi"/>
          <w:lang w:eastAsia="pl-PL"/>
        </w:rPr>
        <w:t>Uczestnika</w:t>
      </w:r>
      <w:r w:rsidR="00651D97" w:rsidRPr="0098667C">
        <w:rPr>
          <w:rFonts w:eastAsia="Times New Roman" w:cstheme="minorHAnsi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(„Przedstawiciel”)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36D6D" w:rsidRPr="0098667C">
        <w:rPr>
          <w:rFonts w:eastAsia="Times New Roman" w:cstheme="minorHAnsi"/>
          <w:lang w:eastAsia="pl-PL"/>
        </w:rPr>
        <w:t xml:space="preserve">zobowiązany jest we własnym zakresie skonsultować się z lekarzem i sprawdzić, czy nie ma przeciwwskazań do uczestnictwa dziecka w Zajęciach. Za zapisanie na Zajęcia Uczestnika, którego stan zdrowia nie pozwala na uczestnictwo w Zajęciach, odpowiada wyłącznie </w:t>
      </w:r>
      <w:r w:rsidR="00C36D6D" w:rsidRPr="0098667C">
        <w:rPr>
          <w:rFonts w:eastAsia="Times New Roman" w:cstheme="minorHAnsi"/>
          <w:lang w:eastAsia="pl-PL"/>
        </w:rPr>
        <w:lastRenderedPageBreak/>
        <w:t>Przedstawiciel Uczestnika. Organizator odpowiada za Uczestnika wyłącznie przez czas trwania treningów.</w:t>
      </w:r>
    </w:p>
    <w:p w14:paraId="4F150CF7" w14:textId="77777777" w:rsidR="00651D97" w:rsidRPr="0098667C" w:rsidRDefault="00C36D6D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Organizator nie ponosi odpowiedzialności za wypadki zaistniałe z powodu zatajenia lub podania nieprawdziwych danych odnośnie stanu zdrowia Uczestnika.</w:t>
      </w:r>
    </w:p>
    <w:p w14:paraId="759F458E" w14:textId="77777777" w:rsidR="00651D97" w:rsidRPr="0098667C" w:rsidRDefault="00C36D6D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Organizator nie zapewnia ubezpieczenia od </w:t>
      </w:r>
      <w:r w:rsidR="000E4590">
        <w:rPr>
          <w:rFonts w:eastAsia="Times New Roman" w:cstheme="minorHAnsi"/>
          <w:lang w:eastAsia="pl-PL"/>
        </w:rPr>
        <w:t>następstw nieszczęśliwych wypadków (</w:t>
      </w:r>
      <w:r w:rsidRPr="0098667C">
        <w:rPr>
          <w:rFonts w:eastAsia="Times New Roman" w:cstheme="minorHAnsi"/>
          <w:lang w:eastAsia="pl-PL"/>
        </w:rPr>
        <w:t>NNW</w:t>
      </w:r>
      <w:r w:rsidR="000E4590">
        <w:rPr>
          <w:rFonts w:eastAsia="Times New Roman" w:cstheme="minorHAnsi"/>
          <w:lang w:eastAsia="pl-PL"/>
        </w:rPr>
        <w:t>)</w:t>
      </w:r>
      <w:r w:rsidRPr="0098667C">
        <w:rPr>
          <w:rFonts w:eastAsia="Times New Roman" w:cstheme="minorHAnsi"/>
          <w:lang w:eastAsia="pl-PL"/>
        </w:rPr>
        <w:t>.</w:t>
      </w:r>
    </w:p>
    <w:p w14:paraId="7A3C5304" w14:textId="77777777" w:rsidR="00651D97" w:rsidRPr="0098667C" w:rsidRDefault="00C36D6D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Uczestnicy powinni posiadać: strój sportowy na zmianę (wygodne obuwie na miękkiej podeszwie, koszulkę i spodenki, skarpety), gumkę do długich włosów i wodę do picia. Organizator może zapewnić jednolity strój treningowy dla Uczestników.</w:t>
      </w:r>
    </w:p>
    <w:p w14:paraId="7749B929" w14:textId="77777777" w:rsidR="00305BF6" w:rsidRDefault="00C36D6D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Uczestnicy zobowiązani są do: </w:t>
      </w:r>
    </w:p>
    <w:p w14:paraId="62514BB5" w14:textId="77777777" w:rsidR="00305BF6" w:rsidRDefault="00C36D6D" w:rsidP="00E93E8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097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bezwzględnego podporządkowania się obowiązującym przepisom bezpieczeństwa podczas Zajęć, a w razie wypadku lub dostrzeżenia sytuacji stwarzającej zagrożenie dla życia i zdrowia innych natychmiast poinformować o tym trenera/instruktora; informowania przed przystąpieniem do wykonywania zadanych ćwiczeń o swej każdorazowej niedyspozycji, stanie zdrowia i innych ograniczeniach uniemożliwiających wykonanie ćwiczeń; </w:t>
      </w:r>
    </w:p>
    <w:p w14:paraId="63D25BA8" w14:textId="77777777" w:rsidR="00651D97" w:rsidRPr="0098667C" w:rsidRDefault="00C36D6D" w:rsidP="00E93E8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097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wykonywania poleceń trenera/instruktora dotyczących sposobu wykonania ćwiczeń.</w:t>
      </w:r>
    </w:p>
    <w:p w14:paraId="1813345E" w14:textId="77777777" w:rsidR="00E93E8E" w:rsidRDefault="003C5000" w:rsidP="00651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Do obowiązków Organizatora należy: </w:t>
      </w:r>
    </w:p>
    <w:p w14:paraId="33CCC90D" w14:textId="77777777" w:rsidR="00E93E8E" w:rsidRDefault="003C5000" w:rsidP="00E93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zapewnienie wystarczającej ilości sprzętu, </w:t>
      </w:r>
    </w:p>
    <w:p w14:paraId="5249B576" w14:textId="77777777" w:rsidR="00270DFB" w:rsidRDefault="003C5000" w:rsidP="00E93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przeprowadzenie Zajęć na sali gimnastycznej/boisku zgodnie z ich </w:t>
      </w:r>
      <w:r w:rsidR="00651D97" w:rsidRPr="0098667C">
        <w:rPr>
          <w:rFonts w:eastAsia="Times New Roman" w:cstheme="minorHAnsi"/>
          <w:lang w:eastAsia="pl-PL"/>
        </w:rPr>
        <w:t>r</w:t>
      </w:r>
      <w:r w:rsidRPr="0098667C">
        <w:rPr>
          <w:rFonts w:eastAsia="Times New Roman" w:cstheme="minorHAnsi"/>
          <w:lang w:eastAsia="pl-PL"/>
        </w:rPr>
        <w:t>egulaminem</w:t>
      </w:r>
      <w:r w:rsidR="00270DFB">
        <w:rPr>
          <w:rFonts w:eastAsia="Times New Roman" w:cstheme="minorHAnsi"/>
          <w:lang w:eastAsia="pl-PL"/>
        </w:rPr>
        <w:t>,</w:t>
      </w:r>
    </w:p>
    <w:p w14:paraId="70C3637B" w14:textId="77777777" w:rsidR="00E93E8E" w:rsidRDefault="003C5000" w:rsidP="00E93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zapewnienie wymaganej kadry instruktorskiej, </w:t>
      </w:r>
    </w:p>
    <w:p w14:paraId="12CC49F1" w14:textId="77777777" w:rsidR="00651D97" w:rsidRPr="0098667C" w:rsidRDefault="003C5000" w:rsidP="00E93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prowadzenie profesjonalnego szkolenia sportowego z elementami koszykówki, dostosowanego do wieku Uczestnika.</w:t>
      </w:r>
    </w:p>
    <w:p w14:paraId="423D5786" w14:textId="77777777" w:rsidR="00651D97" w:rsidRPr="00E93E8E" w:rsidRDefault="003C5000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3E8E">
        <w:rPr>
          <w:rFonts w:eastAsia="Times New Roman" w:cstheme="minorHAnsi"/>
          <w:lang w:eastAsia="pl-PL"/>
        </w:rPr>
        <w:t xml:space="preserve">Organizator nie ponosi odpowiedzialności za rzeczy pozostawione przez Uczestnika </w:t>
      </w:r>
      <w:r w:rsidR="006F734C">
        <w:rPr>
          <w:rFonts w:eastAsia="Times New Roman" w:cstheme="minorHAnsi"/>
          <w:lang w:eastAsia="pl-PL"/>
        </w:rPr>
        <w:br/>
      </w:r>
      <w:r w:rsidRPr="00E93E8E">
        <w:rPr>
          <w:rFonts w:eastAsia="Times New Roman" w:cstheme="minorHAnsi"/>
          <w:lang w:eastAsia="pl-PL"/>
        </w:rPr>
        <w:t>w szatniach</w:t>
      </w:r>
      <w:r w:rsidR="00270DFB">
        <w:rPr>
          <w:rFonts w:eastAsia="Times New Roman" w:cstheme="minorHAnsi"/>
          <w:lang w:eastAsia="pl-PL"/>
        </w:rPr>
        <w:t xml:space="preserve"> obiektów w których prowadzone są Zajęcia.</w:t>
      </w:r>
    </w:p>
    <w:p w14:paraId="465399A1" w14:textId="77777777" w:rsidR="00504D58" w:rsidRPr="00061335" w:rsidRDefault="003C5000" w:rsidP="001924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Zabronione jest fotografowanie oraz filmowanie Zajęć bez zgody Organizatora.</w:t>
      </w:r>
    </w:p>
    <w:p w14:paraId="10398930" w14:textId="77777777" w:rsidR="00651D97" w:rsidRPr="0098667C" w:rsidRDefault="00C164C3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3C5000" w:rsidRPr="0098667C">
        <w:rPr>
          <w:rFonts w:eastAsia="Times New Roman" w:cstheme="minorHAnsi"/>
          <w:lang w:eastAsia="pl-PL"/>
        </w:rPr>
        <w:t xml:space="preserve">zobowiązany jest do przyprowadzania Uczestnika 15 minut przez treningiem </w:t>
      </w:r>
      <w:r w:rsidR="00270DFB">
        <w:rPr>
          <w:rFonts w:eastAsia="Times New Roman" w:cstheme="minorHAnsi"/>
          <w:lang w:eastAsia="pl-PL"/>
        </w:rPr>
        <w:br/>
      </w:r>
      <w:r w:rsidR="003C5000" w:rsidRPr="0098667C">
        <w:rPr>
          <w:rFonts w:eastAsia="Times New Roman" w:cstheme="minorHAnsi"/>
          <w:lang w:eastAsia="pl-PL"/>
        </w:rPr>
        <w:t>i odbioru Uczestnika w ciągu 15 minut po zakończeniu treningu.</w:t>
      </w:r>
    </w:p>
    <w:p w14:paraId="0A50A5CC" w14:textId="77777777" w:rsidR="00651D97" w:rsidRPr="0098667C" w:rsidRDefault="003C5000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Administratorem </w:t>
      </w:r>
      <w:r w:rsidR="004D6354">
        <w:rPr>
          <w:rFonts w:eastAsia="Times New Roman" w:cstheme="minorHAnsi"/>
          <w:lang w:eastAsia="pl-PL"/>
        </w:rPr>
        <w:t xml:space="preserve">przekazanych Organizatorowi </w:t>
      </w:r>
      <w:r w:rsidRPr="0098667C">
        <w:rPr>
          <w:rFonts w:eastAsia="Times New Roman" w:cstheme="minorHAnsi"/>
          <w:lang w:eastAsia="pl-PL"/>
        </w:rPr>
        <w:t xml:space="preserve">danych osobowych Uczestników i </w:t>
      </w:r>
      <w:r w:rsidR="00270DFB">
        <w:rPr>
          <w:rFonts w:eastAsia="Times New Roman" w:cstheme="minorHAnsi"/>
          <w:lang w:eastAsia="pl-PL"/>
        </w:rPr>
        <w:t xml:space="preserve">ich </w:t>
      </w:r>
      <w:r w:rsidRPr="0098667C">
        <w:rPr>
          <w:rFonts w:eastAsia="Times New Roman" w:cstheme="minorHAnsi"/>
          <w:lang w:eastAsia="pl-PL"/>
        </w:rPr>
        <w:t xml:space="preserve">Przedstawicieli </w:t>
      </w:r>
      <w:r w:rsidR="00270DFB">
        <w:rPr>
          <w:rFonts w:eastAsia="Times New Roman" w:cstheme="minorHAnsi"/>
          <w:lang w:eastAsia="pl-PL"/>
        </w:rPr>
        <w:t xml:space="preserve">(jeżeli dotyczy) </w:t>
      </w:r>
      <w:r w:rsidRPr="0098667C">
        <w:rPr>
          <w:rFonts w:eastAsia="Times New Roman" w:cstheme="minorHAnsi"/>
          <w:lang w:eastAsia="pl-PL"/>
        </w:rPr>
        <w:t>jest Fundacja Cezarego Trybańskiego ul. Kosynier</w:t>
      </w:r>
      <w:r w:rsidR="006F734C">
        <w:rPr>
          <w:rFonts w:eastAsia="Times New Roman" w:cstheme="minorHAnsi"/>
          <w:lang w:eastAsia="pl-PL"/>
        </w:rPr>
        <w:t>ó</w:t>
      </w:r>
      <w:r w:rsidRPr="0098667C">
        <w:rPr>
          <w:rFonts w:eastAsia="Times New Roman" w:cstheme="minorHAnsi"/>
          <w:lang w:eastAsia="pl-PL"/>
        </w:rPr>
        <w:t>w 7, 05-092 Łomianki. Organizator przetwarza dane osobowe Uczestników oraz ich Przedstawicieli na zasadach określonych w „Polityce bezpieczeństwa przetwarzania danych osobowych z dnia 23 października 2019 r.”</w:t>
      </w:r>
      <w:r w:rsidR="00270DFB">
        <w:rPr>
          <w:rFonts w:eastAsia="Times New Roman" w:cstheme="minorHAnsi"/>
          <w:lang w:eastAsia="pl-PL"/>
        </w:rPr>
        <w:t>.</w:t>
      </w:r>
    </w:p>
    <w:p w14:paraId="52F52ECB" w14:textId="77777777" w:rsidR="00651D97" w:rsidRPr="0098667C" w:rsidRDefault="003C5000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>Dane osobowe, o których mowa powyżej</w:t>
      </w:r>
      <w:r w:rsidR="004D6354">
        <w:rPr>
          <w:rFonts w:eastAsia="Times New Roman" w:cstheme="minorHAnsi"/>
          <w:lang w:eastAsia="pl-PL"/>
        </w:rPr>
        <w:t xml:space="preserve"> w pkt 2</w:t>
      </w:r>
      <w:r w:rsidR="000B3AA3">
        <w:rPr>
          <w:rFonts w:eastAsia="Times New Roman" w:cstheme="minorHAnsi"/>
          <w:lang w:eastAsia="pl-PL"/>
        </w:rPr>
        <w:t>1</w:t>
      </w:r>
      <w:r w:rsidRPr="0098667C">
        <w:rPr>
          <w:rFonts w:eastAsia="Times New Roman" w:cstheme="minorHAnsi"/>
          <w:lang w:eastAsia="pl-PL"/>
        </w:rPr>
        <w:t xml:space="preserve">, zwane dalej „Danymi osobowymi”, przetwarzane są w celach związanych z organizacją i prowadzeniem Zajęć dla Uczestników, zgodnie z niniejszym Regulaminem, </w:t>
      </w:r>
      <w:r w:rsidR="00731845">
        <w:rPr>
          <w:rFonts w:eastAsia="Times New Roman" w:cstheme="minorHAnsi"/>
          <w:lang w:eastAsia="pl-PL"/>
        </w:rPr>
        <w:t xml:space="preserve">w tym </w:t>
      </w:r>
      <w:r w:rsidRPr="0098667C">
        <w:rPr>
          <w:rFonts w:eastAsia="Times New Roman" w:cstheme="minorHAnsi"/>
          <w:lang w:eastAsia="pl-PL"/>
        </w:rPr>
        <w:t>na potrzeby bieżąc</w:t>
      </w:r>
      <w:r w:rsidR="00731845">
        <w:rPr>
          <w:rFonts w:eastAsia="Times New Roman" w:cstheme="minorHAnsi"/>
          <w:lang w:eastAsia="pl-PL"/>
        </w:rPr>
        <w:t>ych k</w:t>
      </w:r>
      <w:r w:rsidRPr="0098667C">
        <w:rPr>
          <w:rFonts w:eastAsia="Times New Roman" w:cstheme="minorHAnsi"/>
          <w:lang w:eastAsia="pl-PL"/>
        </w:rPr>
        <w:t>ontakt</w:t>
      </w:r>
      <w:r w:rsidR="00731845">
        <w:rPr>
          <w:rFonts w:eastAsia="Times New Roman" w:cstheme="minorHAnsi"/>
          <w:lang w:eastAsia="pl-PL"/>
        </w:rPr>
        <w:t>ów z Uczestnikiem lub Przedstawicielem</w:t>
      </w:r>
      <w:r w:rsidRPr="0098667C">
        <w:rPr>
          <w:rFonts w:eastAsia="Times New Roman" w:cstheme="minorHAnsi"/>
          <w:lang w:eastAsia="pl-PL"/>
        </w:rPr>
        <w:t xml:space="preserve">, a także w związku z ewentualnym dochodzeniem </w:t>
      </w:r>
      <w:r w:rsidR="00731845">
        <w:rPr>
          <w:rFonts w:eastAsia="Times New Roman" w:cstheme="minorHAnsi"/>
          <w:lang w:eastAsia="pl-PL"/>
        </w:rPr>
        <w:t xml:space="preserve">wzajemnych </w:t>
      </w:r>
      <w:r w:rsidRPr="0098667C">
        <w:rPr>
          <w:rFonts w:eastAsia="Times New Roman" w:cstheme="minorHAnsi"/>
          <w:lang w:eastAsia="pl-PL"/>
        </w:rPr>
        <w:t>roszczeń</w:t>
      </w:r>
      <w:r w:rsidR="000E4590">
        <w:rPr>
          <w:rFonts w:eastAsia="Times New Roman" w:cstheme="minorHAnsi"/>
          <w:lang w:eastAsia="pl-PL"/>
        </w:rPr>
        <w:t>.</w:t>
      </w:r>
      <w:r w:rsidRPr="0098667C">
        <w:rPr>
          <w:rFonts w:eastAsia="Times New Roman" w:cstheme="minorHAnsi"/>
          <w:lang w:eastAsia="pl-PL"/>
        </w:rPr>
        <w:t xml:space="preserve"> Powyższe obejmuje przypadki przetwarzania Danych osobowych z uwagi na prawnie uzasadniony interes danej Strony, a więc zgodnie z art. 6 ust. 1 lit. f) rozporządzenia RODO.</w:t>
      </w:r>
    </w:p>
    <w:p w14:paraId="2310F79E" w14:textId="77777777" w:rsidR="00651D97" w:rsidRPr="0098667C" w:rsidRDefault="003C5000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Organizator zobowiązany jest do przetwarzana Danych osobowych zgodnie z przepisami rozporządzenia Parlamentu Europejskiego i Rady (UE) 2016/679 z dnia 27 kwietnia 2016 r. </w:t>
      </w:r>
      <w:r w:rsidR="00270DFB">
        <w:rPr>
          <w:rFonts w:eastAsia="Times New Roman" w:cstheme="minorHAnsi"/>
          <w:lang w:eastAsia="pl-PL"/>
        </w:rPr>
        <w:br/>
      </w:r>
      <w:r w:rsidRPr="0098667C">
        <w:rPr>
          <w:rFonts w:eastAsia="Times New Roman" w:cstheme="minorHAnsi"/>
          <w:lang w:eastAsia="pl-PL"/>
        </w:rPr>
        <w:t>w sprawie ochrony osób fizycznych w związku z przetwarzaniem danych osobowych i w sprawie swobodnego przepływu takich danych oraz uchylenia dyrektywy 95/46/WE (“</w:t>
      </w:r>
      <w:r w:rsidR="006117FA">
        <w:rPr>
          <w:rFonts w:eastAsia="Times New Roman" w:cstheme="minorHAnsi"/>
          <w:lang w:eastAsia="pl-PL"/>
        </w:rPr>
        <w:t>r</w:t>
      </w:r>
      <w:r w:rsidRPr="0098667C">
        <w:rPr>
          <w:rFonts w:eastAsia="Times New Roman" w:cstheme="minorHAnsi"/>
          <w:lang w:eastAsia="pl-PL"/>
        </w:rPr>
        <w:t>ozporządzenie RODO”) oraz innymi przepisami powszechnie obowiązującego prawa.</w:t>
      </w:r>
    </w:p>
    <w:p w14:paraId="5CF82204" w14:textId="77777777" w:rsidR="00651D97" w:rsidRPr="0098667C" w:rsidRDefault="003C5000" w:rsidP="00E93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667C">
        <w:rPr>
          <w:rFonts w:eastAsia="Times New Roman" w:cstheme="minorHAnsi"/>
          <w:lang w:eastAsia="pl-PL"/>
        </w:rPr>
        <w:t xml:space="preserve">Organizator zobowiązany jest do ochrony i zachowania w tajemnicy Danych osobowych </w:t>
      </w:r>
      <w:r w:rsidR="00270DFB">
        <w:rPr>
          <w:rFonts w:eastAsia="Times New Roman" w:cstheme="minorHAnsi"/>
          <w:lang w:eastAsia="pl-PL"/>
        </w:rPr>
        <w:br/>
      </w:r>
      <w:r w:rsidRPr="0098667C">
        <w:rPr>
          <w:rFonts w:eastAsia="Times New Roman" w:cstheme="minorHAnsi"/>
          <w:lang w:eastAsia="pl-PL"/>
        </w:rPr>
        <w:t>i przetwarzania ich jedynie w prawnie uzasadnionym celu, zgodnie z postanowieniami rozporządzenia RODO.</w:t>
      </w:r>
    </w:p>
    <w:p w14:paraId="363DE771" w14:textId="77777777" w:rsidR="004D6354" w:rsidRDefault="0016450F" w:rsidP="004D6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Szczegółowa informacja na temat danych osobowych przetwarzanych przez Organizatora, sporządzona w oparciu o art. 13 rozporządzenia RODO, znajduje się w odrębnym dokumencie, zwanym „Klauzulą informacyjną”</w:t>
      </w:r>
      <w:r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4D6354">
        <w:rPr>
          <w:rFonts w:eastAsia="Times New Roman" w:cstheme="minorHAnsi"/>
          <w:color w:val="000000" w:themeColor="text1"/>
          <w:lang w:eastAsia="pl-PL"/>
        </w:rPr>
        <w:t xml:space="preserve">której potwierdzenie przyjęcia do wiadomości </w:t>
      </w:r>
      <w:r w:rsidR="004D6354" w:rsidRPr="00FB7AB7">
        <w:rPr>
          <w:rFonts w:eastAsia="Times New Roman" w:cstheme="minorHAnsi"/>
          <w:color w:val="000000" w:themeColor="text1"/>
          <w:lang w:eastAsia="pl-PL"/>
        </w:rPr>
        <w:t xml:space="preserve">przez </w:t>
      </w:r>
      <w:r w:rsidR="004D6354">
        <w:rPr>
          <w:rFonts w:eastAsia="Times New Roman" w:cstheme="minorHAnsi"/>
          <w:color w:val="000000" w:themeColor="text1"/>
          <w:lang w:eastAsia="pl-PL"/>
        </w:rPr>
        <w:t xml:space="preserve">Uczestnika lub jego Przedstawiciela dokonywane jest w procesie dokonywania pierwszej płatności on-line  tytułem uiszczenia Opłaty klubowej. </w:t>
      </w:r>
    </w:p>
    <w:p w14:paraId="7FE4BAC8" w14:textId="77777777" w:rsidR="0028234B" w:rsidRPr="007C30FC" w:rsidRDefault="0028234B" w:rsidP="000613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lastRenderedPageBreak/>
        <w:t xml:space="preserve">Wszelkie zmiany niniejszego Regulaminu wymagają poinformowania </w:t>
      </w:r>
      <w:r w:rsidR="00C159D3">
        <w:rPr>
          <w:rFonts w:eastAsia="Times New Roman" w:cstheme="minorHAnsi"/>
          <w:color w:val="000000" w:themeColor="text1"/>
          <w:lang w:eastAsia="pl-PL"/>
        </w:rPr>
        <w:t xml:space="preserve">Uczestników poprzez opublikowanie zmian na stronie internetowej Organizatora. W przypadku braku akceptacji zmian Regulaminu przez Uczestnika jest on uprawniony do rezygnacji z członkostwa w </w:t>
      </w:r>
      <w:r w:rsidR="00C159D3" w:rsidRPr="00FB7AB7">
        <w:rPr>
          <w:rFonts w:eastAsia="Times New Roman" w:cstheme="minorHAnsi"/>
          <w:color w:val="000000" w:themeColor="text1"/>
          <w:lang w:eastAsia="pl-PL"/>
        </w:rPr>
        <w:t xml:space="preserve">Klubie sportowym Trybański Basketball </w:t>
      </w:r>
      <w:proofErr w:type="spellStart"/>
      <w:r w:rsidR="00C159D3" w:rsidRPr="00FB7AB7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="00C159D3">
        <w:rPr>
          <w:rFonts w:eastAsia="Times New Roman" w:cstheme="minorHAnsi"/>
          <w:color w:val="000000" w:themeColor="text1"/>
          <w:lang w:eastAsia="pl-PL"/>
        </w:rPr>
        <w:t xml:space="preserve"> w trybie określonym w pkt 1</w:t>
      </w:r>
      <w:r w:rsidR="000B3AA3">
        <w:rPr>
          <w:rFonts w:eastAsia="Times New Roman" w:cstheme="minorHAnsi"/>
          <w:color w:val="000000" w:themeColor="text1"/>
          <w:lang w:eastAsia="pl-PL"/>
        </w:rPr>
        <w:t>3</w:t>
      </w:r>
      <w:r w:rsidR="00C159D3">
        <w:rPr>
          <w:rFonts w:eastAsia="Times New Roman" w:cstheme="minorHAnsi"/>
          <w:color w:val="000000" w:themeColor="text1"/>
          <w:lang w:eastAsia="pl-PL"/>
        </w:rPr>
        <w:t xml:space="preserve"> „Regulaminu członkostwa w Klubie sportowym </w:t>
      </w:r>
      <w:r w:rsidR="00C159D3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C159D3" w:rsidRPr="00FB7AB7">
        <w:rPr>
          <w:rFonts w:cstheme="minorHAnsi"/>
          <w:color w:val="000000" w:themeColor="text1"/>
        </w:rPr>
        <w:t>Academy</w:t>
      </w:r>
      <w:proofErr w:type="spellEnd"/>
      <w:r w:rsidR="00C159D3">
        <w:rPr>
          <w:rFonts w:cstheme="minorHAnsi"/>
          <w:color w:val="000000" w:themeColor="text1"/>
        </w:rPr>
        <w:t>”. Brak złożenia oświadczenia o rezygnacji</w:t>
      </w:r>
      <w:r w:rsidR="00270DFB">
        <w:rPr>
          <w:rFonts w:cstheme="minorHAnsi"/>
          <w:color w:val="000000" w:themeColor="text1"/>
        </w:rPr>
        <w:t xml:space="preserve"> z członkostwa</w:t>
      </w:r>
      <w:r w:rsidR="00C159D3">
        <w:rPr>
          <w:rFonts w:cstheme="minorHAnsi"/>
          <w:color w:val="000000" w:themeColor="text1"/>
        </w:rPr>
        <w:t>, zgodnie ze zdaniem poprzedzającym w terminie 1 miesiąca od dnia opublikowania zmiany Regulaminu uznaje się za akceptację zmian Regulaminu.</w:t>
      </w:r>
    </w:p>
    <w:p w14:paraId="04DE779B" w14:textId="77777777" w:rsidR="00061335" w:rsidRPr="00061335" w:rsidRDefault="00061335" w:rsidP="0006133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061335" w:rsidRPr="00061335" w:rsidSect="00CE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2B"/>
    <w:multiLevelType w:val="hybridMultilevel"/>
    <w:tmpl w:val="B86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4958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57A"/>
    <w:multiLevelType w:val="hybridMultilevel"/>
    <w:tmpl w:val="F3D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577"/>
    <w:multiLevelType w:val="hybridMultilevel"/>
    <w:tmpl w:val="498E4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53E5"/>
    <w:multiLevelType w:val="hybridMultilevel"/>
    <w:tmpl w:val="93C6B2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2F4C41"/>
    <w:multiLevelType w:val="hybridMultilevel"/>
    <w:tmpl w:val="DC1A826C"/>
    <w:lvl w:ilvl="0" w:tplc="07EA1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86D33"/>
    <w:multiLevelType w:val="hybridMultilevel"/>
    <w:tmpl w:val="BCF6B120"/>
    <w:lvl w:ilvl="0" w:tplc="D5B62A8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179574">
    <w:abstractNumId w:val="0"/>
  </w:num>
  <w:num w:numId="2" w16cid:durableId="1770587726">
    <w:abstractNumId w:val="5"/>
  </w:num>
  <w:num w:numId="3" w16cid:durableId="1544976096">
    <w:abstractNumId w:val="1"/>
  </w:num>
  <w:num w:numId="4" w16cid:durableId="49619346">
    <w:abstractNumId w:val="3"/>
  </w:num>
  <w:num w:numId="5" w16cid:durableId="952176470">
    <w:abstractNumId w:val="4"/>
  </w:num>
  <w:num w:numId="6" w16cid:durableId="6122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D"/>
    <w:rsid w:val="00061335"/>
    <w:rsid w:val="000857D6"/>
    <w:rsid w:val="000A0CE8"/>
    <w:rsid w:val="000A73EB"/>
    <w:rsid w:val="000B3AA3"/>
    <w:rsid w:val="000E4590"/>
    <w:rsid w:val="00140C1C"/>
    <w:rsid w:val="001475FD"/>
    <w:rsid w:val="0016450F"/>
    <w:rsid w:val="00192458"/>
    <w:rsid w:val="00196479"/>
    <w:rsid w:val="001A0574"/>
    <w:rsid w:val="00200DF7"/>
    <w:rsid w:val="002121CF"/>
    <w:rsid w:val="0021730A"/>
    <w:rsid w:val="00270DFB"/>
    <w:rsid w:val="0028234B"/>
    <w:rsid w:val="002A73BD"/>
    <w:rsid w:val="00303E92"/>
    <w:rsid w:val="00305BF6"/>
    <w:rsid w:val="003068D5"/>
    <w:rsid w:val="00310599"/>
    <w:rsid w:val="00325BF7"/>
    <w:rsid w:val="0036685B"/>
    <w:rsid w:val="00393714"/>
    <w:rsid w:val="003C5000"/>
    <w:rsid w:val="003D1A5D"/>
    <w:rsid w:val="00407B20"/>
    <w:rsid w:val="00434C13"/>
    <w:rsid w:val="004A131B"/>
    <w:rsid w:val="004D6354"/>
    <w:rsid w:val="00504D58"/>
    <w:rsid w:val="00565756"/>
    <w:rsid w:val="0057050E"/>
    <w:rsid w:val="005706CE"/>
    <w:rsid w:val="00581B9D"/>
    <w:rsid w:val="005E41FD"/>
    <w:rsid w:val="006117FA"/>
    <w:rsid w:val="00651D97"/>
    <w:rsid w:val="00665DA5"/>
    <w:rsid w:val="00666291"/>
    <w:rsid w:val="006725B1"/>
    <w:rsid w:val="006E7ED0"/>
    <w:rsid w:val="006F34B8"/>
    <w:rsid w:val="006F6645"/>
    <w:rsid w:val="006F68E3"/>
    <w:rsid w:val="006F734C"/>
    <w:rsid w:val="00731845"/>
    <w:rsid w:val="00764F8D"/>
    <w:rsid w:val="007B0DEB"/>
    <w:rsid w:val="0083727E"/>
    <w:rsid w:val="008D3C83"/>
    <w:rsid w:val="0098667C"/>
    <w:rsid w:val="009A4CC2"/>
    <w:rsid w:val="00AB4DF7"/>
    <w:rsid w:val="00AB5667"/>
    <w:rsid w:val="00AB7B46"/>
    <w:rsid w:val="00AC5114"/>
    <w:rsid w:val="00B00C9C"/>
    <w:rsid w:val="00B252DD"/>
    <w:rsid w:val="00B96570"/>
    <w:rsid w:val="00B96FB5"/>
    <w:rsid w:val="00BB1D20"/>
    <w:rsid w:val="00BB708E"/>
    <w:rsid w:val="00BD2A82"/>
    <w:rsid w:val="00C02781"/>
    <w:rsid w:val="00C159D3"/>
    <w:rsid w:val="00C164C3"/>
    <w:rsid w:val="00C36D6D"/>
    <w:rsid w:val="00CD1C07"/>
    <w:rsid w:val="00CD76F1"/>
    <w:rsid w:val="00CE3052"/>
    <w:rsid w:val="00CF2DEC"/>
    <w:rsid w:val="00D7059D"/>
    <w:rsid w:val="00D83652"/>
    <w:rsid w:val="00E1211B"/>
    <w:rsid w:val="00E274BD"/>
    <w:rsid w:val="00E93E8E"/>
    <w:rsid w:val="00EC0E06"/>
    <w:rsid w:val="00EE1DB0"/>
    <w:rsid w:val="00F15AF9"/>
    <w:rsid w:val="00F52709"/>
    <w:rsid w:val="00F75CDF"/>
    <w:rsid w:val="00FC24B1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9AE1"/>
  <w15:docId w15:val="{C7FB7B77-7342-480F-98F5-FAFA67F2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6D"/>
  </w:style>
  <w:style w:type="paragraph" w:styleId="Nagwek3">
    <w:name w:val="heading 3"/>
    <w:basedOn w:val="Normalny"/>
    <w:link w:val="Nagwek3Znak"/>
    <w:uiPriority w:val="9"/>
    <w:qFormat/>
    <w:rsid w:val="009A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D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27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7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5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50F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9A4C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Poprawka">
    <w:name w:val="Revision"/>
    <w:hidden/>
    <w:uiPriority w:val="99"/>
    <w:semiHidden/>
    <w:rsid w:val="00196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</dc:creator>
  <cp:keywords/>
  <dc:description/>
  <cp:lastModifiedBy>Łukasz Nabielec</cp:lastModifiedBy>
  <cp:revision>2</cp:revision>
  <cp:lastPrinted>2023-08-31T12:26:00Z</cp:lastPrinted>
  <dcterms:created xsi:type="dcterms:W3CDTF">2025-08-25T20:17:00Z</dcterms:created>
  <dcterms:modified xsi:type="dcterms:W3CDTF">2025-08-25T20:17:00Z</dcterms:modified>
</cp:coreProperties>
</file>